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6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tabs>
          <w:tab w:val="center" w:pos="4411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河南省教育事业单位专业技术岗位结构比例</w:t>
      </w:r>
    </w:p>
    <w:p>
      <w:pPr>
        <w:tabs>
          <w:tab w:val="center" w:pos="4411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标    准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1125"/>
        <w:gridCol w:w="1980"/>
        <w:gridCol w:w="1920"/>
        <w:gridCol w:w="1920"/>
        <w:gridCol w:w="2190"/>
      </w:tblGrid>
      <w:tr>
        <w:trPr>
          <w:trHeight w:val="780" w:hRule="atLeast"/>
        </w:trPr>
        <w:tc>
          <w:tcPr>
            <w:tcW w:w="31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  <w:t>学校类别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  <w:t>高级≤%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  <w:t>中级≤%</w:t>
            </w:r>
          </w:p>
        </w:tc>
      </w:tr>
      <w:tr>
        <w:trPr>
          <w:trHeight w:val="780" w:hRule="atLeast"/>
        </w:trPr>
        <w:tc>
          <w:tcPr>
            <w:tcW w:w="31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  <w:t>正高级≤%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  <w:t>副高级≤%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</w:tr>
      <w:tr>
        <w:trPr>
          <w:trHeight w:val="805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eastAsia="zh-CN"/>
              </w:rPr>
              <w:t>中等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eastAsia="zh-CN"/>
              </w:rPr>
              <w:t>职业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eastAsia="zh-CN"/>
              </w:rPr>
              <w:t>学校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国家级重点学校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>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>49</w:t>
            </w:r>
          </w:p>
        </w:tc>
      </w:tr>
      <w:tr>
        <w:trPr>
          <w:trHeight w:val="825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eastAsia="zh-CN"/>
              </w:rPr>
              <w:t>省级重点学校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>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>49</w:t>
            </w:r>
          </w:p>
        </w:tc>
      </w:tr>
      <w:tr>
        <w:trPr>
          <w:trHeight w:val="830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eastAsia="zh-CN"/>
              </w:rPr>
              <w:t>其他学校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>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>46</w:t>
            </w:r>
          </w:p>
        </w:tc>
      </w:tr>
      <w:tr>
        <w:trPr>
          <w:trHeight w:val="815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中学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省示范性高中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49</w:t>
            </w:r>
          </w:p>
        </w:tc>
      </w:tr>
      <w:tr>
        <w:trPr>
          <w:trHeight w:val="7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市示范性高中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49</w:t>
            </w:r>
          </w:p>
        </w:tc>
      </w:tr>
      <w:tr>
        <w:trPr>
          <w:trHeight w:val="7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其他高中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48</w:t>
            </w:r>
          </w:p>
        </w:tc>
      </w:tr>
      <w:tr>
        <w:trPr>
          <w:trHeight w:val="7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初级中学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48</w:t>
            </w:r>
          </w:p>
        </w:tc>
      </w:tr>
      <w:tr>
        <w:trPr>
          <w:trHeight w:val="71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小学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55</w:t>
            </w:r>
          </w:p>
        </w:tc>
      </w:tr>
      <w:tr>
        <w:trPr>
          <w:trHeight w:val="74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省示范性幼儿园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48</w:t>
            </w:r>
          </w:p>
        </w:tc>
      </w:tr>
      <w:tr>
        <w:trPr>
          <w:trHeight w:val="81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市示范性幼儿园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45</w:t>
            </w:r>
          </w:p>
        </w:tc>
      </w:tr>
      <w:tr>
        <w:trPr>
          <w:trHeight w:val="79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其他幼儿园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45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widowControl/>
        <w:spacing w:line="6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pPr w:leftFromText="180" w:rightFromText="180" w:vertAnchor="text" w:tblpX="40" w:tblpY="1"/>
        <w:tblOverlap w:val="never"/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68"/>
        <w:gridCol w:w="635"/>
        <w:gridCol w:w="264"/>
        <w:gridCol w:w="20"/>
        <w:gridCol w:w="84"/>
        <w:gridCol w:w="987"/>
        <w:gridCol w:w="208"/>
        <w:gridCol w:w="863"/>
        <w:gridCol w:w="386"/>
        <w:gridCol w:w="689"/>
        <w:gridCol w:w="103"/>
        <w:gridCol w:w="666"/>
        <w:gridCol w:w="302"/>
        <w:gridCol w:w="13"/>
        <w:gridCol w:w="1062"/>
        <w:gridCol w:w="1071"/>
        <w:gridCol w:w="1107"/>
      </w:tblGrid>
      <w:tr>
        <w:trPr>
          <w:trHeight w:val="778" w:hRule="atLeast"/>
        </w:trPr>
        <w:tc>
          <w:tcPr>
            <w:tcW w:w="8928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tabs>
                <w:tab w:val="center" w:pos="4411"/>
              </w:tabs>
              <w:wordWrap/>
              <w:adjustRightInd/>
              <w:snapToGrid w:val="0"/>
              <w:spacing w:before="0" w:after="0" w:line="5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年度河南省事业单位职称评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eastAsia="zh-CN"/>
              </w:rPr>
              <w:t>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计划备案表</w:t>
            </w:r>
          </w:p>
          <w:p>
            <w:pPr>
              <w:widowControl w:val="0"/>
              <w:tabs>
                <w:tab w:val="center" w:pos="4411"/>
              </w:tabs>
              <w:wordWrap/>
              <w:adjustRightInd/>
              <w:snapToGrid w:val="0"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</w:pPr>
          </w:p>
        </w:tc>
      </w:tr>
      <w:tr>
        <w:trPr>
          <w:trHeight w:val="569" w:hRule="atLeast"/>
        </w:trPr>
        <w:tc>
          <w:tcPr>
            <w:tcW w:w="110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单位名称</w:t>
            </w:r>
          </w:p>
        </w:tc>
        <w:tc>
          <w:tcPr>
            <w:tcW w:w="281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主管部门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605" w:hRule="atLeast"/>
        </w:trPr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编制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</w:rPr>
              <w:t>数</w:t>
            </w:r>
          </w:p>
        </w:tc>
        <w:tc>
          <w:tcPr>
            <w:tcW w:w="13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现有正式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职工人数</w:t>
            </w:r>
          </w:p>
        </w:tc>
        <w:tc>
          <w:tcPr>
            <w:tcW w:w="17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专业技术人数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690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专业技术岗位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层级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应设置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比例％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设置数</w:t>
            </w:r>
          </w:p>
        </w:tc>
        <w:tc>
          <w:tcPr>
            <w:tcW w:w="10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现聘任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比例％</w:t>
            </w:r>
          </w:p>
        </w:tc>
        <w:tc>
          <w:tcPr>
            <w:tcW w:w="10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聘任数</w:t>
            </w:r>
          </w:p>
        </w:tc>
        <w:tc>
          <w:tcPr>
            <w:tcW w:w="10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空岗数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超岗数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超岗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比例％</w:t>
            </w:r>
          </w:p>
        </w:tc>
      </w:tr>
      <w:tr>
        <w:trPr>
          <w:trHeight w:val="593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正高级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615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副高级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609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中级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605" w:hRule="atLeast"/>
        </w:trPr>
        <w:tc>
          <w:tcPr>
            <w:tcW w:w="4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事业单位申请评审计划</w:t>
            </w:r>
          </w:p>
        </w:tc>
        <w:tc>
          <w:tcPr>
            <w:tcW w:w="199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年度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正高级</w:t>
            </w:r>
          </w:p>
        </w:tc>
        <w:tc>
          <w:tcPr>
            <w:tcW w:w="21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副高级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中级</w:t>
            </w:r>
          </w:p>
        </w:tc>
      </w:tr>
      <w:tr>
        <w:trPr>
          <w:trHeight w:val="614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当年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62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第二年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615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第三年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1404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460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说明：</w:t>
            </w: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ind w:left="3509" w:leftChars="1671" w:firstLine="1050" w:firstLineChars="5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    月    日（单位行政公章）</w:t>
            </w:r>
          </w:p>
        </w:tc>
      </w:tr>
      <w:tr>
        <w:trPr>
          <w:trHeight w:val="600" w:hRule="atLeast"/>
        </w:trPr>
        <w:tc>
          <w:tcPr>
            <w:tcW w:w="4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主管部门核准意见</w:t>
            </w:r>
          </w:p>
        </w:tc>
        <w:tc>
          <w:tcPr>
            <w:tcW w:w="21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年度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正高级</w:t>
            </w:r>
          </w:p>
        </w:tc>
        <w:tc>
          <w:tcPr>
            <w:tcW w:w="20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副高级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中级</w:t>
            </w:r>
          </w:p>
        </w:tc>
      </w:tr>
      <w:tr>
        <w:trPr>
          <w:trHeight w:val="61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当年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61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第二年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611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第三年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777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460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ind w:left="3509" w:leftChars="1671" w:firstLine="1050" w:firstLineChars="5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    月    日（单位行政公章）</w:t>
            </w:r>
          </w:p>
        </w:tc>
      </w:tr>
    </w:tbl>
    <w:p>
      <w:pPr>
        <w:spacing w:line="240" w:lineRule="exact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注：1. 空岗数＝设置数</w:t>
      </w:r>
      <w:r>
        <w:rPr>
          <w:rFonts w:ascii="Times New Roman" w:hAnsi="Times New Roman" w:eastAsia="楷体_GB2312"/>
          <w:sz w:val="32"/>
        </w:rPr>
        <w:t>-</w:t>
      </w:r>
      <w:r>
        <w:rPr>
          <w:rFonts w:ascii="Times New Roman" w:hAnsi="Times New Roman" w:eastAsia="楷体_GB2312"/>
        </w:rPr>
        <w:t>聘任数。</w:t>
      </w:r>
    </w:p>
    <w:p>
      <w:pPr>
        <w:spacing w:line="240" w:lineRule="exact"/>
        <w:ind w:firstLine="420" w:firstLineChars="200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2. “说明”栏只在超比例申报时填写；有空岗时，不需填写。</w:t>
      </w:r>
    </w:p>
    <w:p>
      <w:pPr>
        <w:spacing w:line="240" w:lineRule="exact"/>
        <w:ind w:firstLine="420" w:firstLineChars="200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3. 此表一式3份，单位、主管部门、人力资源社会保障部门各存1份。</w:t>
      </w:r>
    </w:p>
    <w:sectPr>
      <w:pgSz w:w="11906" w:h="16838"/>
      <w:pgMar w:top="1440" w:right="1274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小标宋_GBK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character" w:styleId="7">
    <w:name w:val="Hyperlink"/>
    <w:basedOn w:val="4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347</Words>
  <Characters>1979</Characters>
  <Lines>16</Lines>
  <Paragraphs>4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2019-06-30T08:20:00Z</dcterms:created>
  <dc:creator>Administrator</dc:creator>
  <cp:lastPrinted>2018-08-03T07:46:00Z</cp:lastPrinted>
  <dcterms:modified xsi:type="dcterms:W3CDTF">2019-07-10T16:07:30Z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