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河南省申请高等学校教师资格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人员公示结果</w:t>
      </w:r>
    </w:p>
    <w:p>
      <w:pPr>
        <w:snapToGrid w:val="0"/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</w:p>
    <w:p>
      <w:pPr>
        <w:jc w:val="center"/>
        <w:rPr>
          <w:rFonts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（公示无异议模板）</w:t>
      </w:r>
    </w:p>
    <w:p>
      <w:pPr>
        <w:jc w:val="center"/>
        <w:rPr>
          <w:rFonts w:hAnsi="仿宋_GB2312" w:cs="仿宋_GB2312"/>
          <w:color w:val="000000"/>
          <w:sz w:val="32"/>
          <w:szCs w:val="32"/>
        </w:rPr>
      </w:pPr>
    </w:p>
    <w:p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河南省高校教师资格专家审查委员会：</w:t>
      </w: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我校2022下半年年申请认定高校教师资格人员共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人，其中面试合格人员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人，免试人员</w:t>
      </w:r>
      <w:r>
        <w:rPr>
          <w:rFonts w:hint="eastAsia" w:hAnsi="仿宋"/>
          <w:sz w:val="32"/>
          <w:szCs w:val="32"/>
          <w:u w:val="single"/>
        </w:rPr>
        <w:t xml:space="preserve">     </w:t>
      </w:r>
      <w:r>
        <w:rPr>
          <w:rFonts w:hint="eastAsia" w:hAnsi="仿宋"/>
          <w:sz w:val="32"/>
          <w:szCs w:val="32"/>
        </w:rPr>
        <w:t>人。经我校审核符合报名条件，于  月  日— 月  日进行了公示，公示无异议。</w:t>
      </w: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现予以上报。</w:t>
      </w:r>
    </w:p>
    <w:p>
      <w:pPr>
        <w:ind w:firstLine="640" w:firstLineChars="200"/>
        <w:rPr>
          <w:rFonts w:hAnsi="仿宋"/>
          <w:sz w:val="32"/>
          <w:szCs w:val="32"/>
        </w:rPr>
      </w:pPr>
    </w:p>
    <w:p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联系人：              联系电话：</w:t>
      </w:r>
    </w:p>
    <w:p>
      <w:pPr>
        <w:ind w:firstLine="640" w:firstLineChars="200"/>
        <w:rPr>
          <w:rFonts w:hAnsi="仿宋"/>
          <w:sz w:val="32"/>
          <w:szCs w:val="32"/>
        </w:rPr>
      </w:pPr>
    </w:p>
    <w:p>
      <w:pPr>
        <w:ind w:firstLine="640" w:firstLineChars="200"/>
        <w:rPr>
          <w:rFonts w:hAnsi="仿宋"/>
          <w:sz w:val="32"/>
          <w:szCs w:val="32"/>
        </w:rPr>
      </w:pPr>
    </w:p>
    <w:p>
      <w:pPr>
        <w:ind w:right="1280" w:firstLine="640" w:firstLineChars="200"/>
        <w:jc w:val="right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（加盖学校公章）</w:t>
      </w:r>
    </w:p>
    <w:p>
      <w:pPr>
        <w:ind w:right="1280" w:firstLine="640" w:firstLineChars="20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4AA06FCF"/>
    <w:rsid w:val="4AA0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2022-11-15T02:00:00Z</dcterms:created>
  <dc:creator>＿＿LUS</dc:creator>
  <cp:lastModifiedBy>＿＿LUS</cp:lastModifiedBy>
  <dcterms:modified xsi:type="dcterms:W3CDTF">2022-11-15T02:00:28Z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12917417AC4F47CB9D94EF8D35200DE6</vt:lpwstr>
  </property>
</Properties>
</file>